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A3582C" w:rsidRDefault="002408CF" w:rsidP="00C72DAA">
      <w:pPr>
        <w:spacing w:before="1320" w:after="120"/>
        <w:jc w:val="both"/>
        <w:rPr>
          <w:sz w:val="20"/>
          <w:lang w:val="el-GR"/>
        </w:rPr>
      </w:pP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Δελτίο τύπου</w:t>
      </w:r>
    </w:p>
    <w:p w:rsidR="002408CF" w:rsidRPr="00C72DAA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l-GR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D4BD" wp14:editId="233E3885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8F14D1">
        <w:rPr>
          <w:rFonts w:ascii="Arial Narrow" w:hAnsi="Arial Narrow"/>
          <w:sz w:val="18"/>
          <w:lang w:val="el-GR"/>
        </w:rPr>
        <w:t>Τρίτη</w:t>
      </w:r>
      <w:r w:rsidR="002408CF" w:rsidRPr="00C72DAA">
        <w:rPr>
          <w:rFonts w:ascii="Arial Narrow" w:hAnsi="Arial Narrow"/>
          <w:sz w:val="18"/>
          <w:lang w:val="el-GR"/>
        </w:rPr>
        <w:t xml:space="preserve">, </w:t>
      </w:r>
      <w:r w:rsidR="008F14D1">
        <w:rPr>
          <w:rFonts w:ascii="Arial Narrow" w:hAnsi="Arial Narrow"/>
          <w:sz w:val="18"/>
          <w:lang w:val="el-GR"/>
        </w:rPr>
        <w:t>23</w:t>
      </w:r>
      <w:r w:rsidR="002408CF" w:rsidRPr="00C72DAA">
        <w:rPr>
          <w:rFonts w:ascii="Arial Narrow" w:hAnsi="Arial Narrow"/>
          <w:sz w:val="18"/>
          <w:lang w:val="el-GR"/>
        </w:rPr>
        <w:t xml:space="preserve"> </w:t>
      </w:r>
      <w:r w:rsidR="008F14D1">
        <w:rPr>
          <w:rFonts w:ascii="Arial Narrow" w:hAnsi="Arial Narrow"/>
          <w:sz w:val="18"/>
          <w:lang w:val="el-GR"/>
        </w:rPr>
        <w:t>Σεπτεμβρίου</w:t>
      </w:r>
      <w:r w:rsidR="00320F51" w:rsidRPr="00C72DAA">
        <w:rPr>
          <w:rFonts w:ascii="Arial Narrow" w:hAnsi="Arial Narrow"/>
          <w:sz w:val="18"/>
          <w:lang w:val="el-GR"/>
        </w:rPr>
        <w:t xml:space="preserve"> 201</w:t>
      </w:r>
      <w:r w:rsidR="008F14D1">
        <w:rPr>
          <w:rFonts w:ascii="Arial Narrow" w:hAnsi="Arial Narrow"/>
          <w:sz w:val="18"/>
          <w:lang w:val="el-GR"/>
        </w:rPr>
        <w:t>4</w:t>
      </w:r>
    </w:p>
    <w:p w:rsidR="00C72DAA" w:rsidRPr="00C72DAA" w:rsidRDefault="00C72DAA" w:rsidP="00C72DAA">
      <w:pPr>
        <w:rPr>
          <w:rFonts w:ascii="Arial Black" w:hAnsi="Arial Black"/>
          <w:sz w:val="16"/>
          <w:szCs w:val="24"/>
          <w:lang w:val="el-GR"/>
        </w:rPr>
      </w:pPr>
    </w:p>
    <w:p w:rsidR="00691F3F" w:rsidRPr="003B2D50" w:rsidRDefault="008F14D1" w:rsidP="00691F3F">
      <w:pPr>
        <w:spacing w:after="120"/>
        <w:rPr>
          <w:rFonts w:ascii="Arial Black" w:hAnsi="Arial Black"/>
          <w:sz w:val="20"/>
          <w:szCs w:val="24"/>
          <w:lang w:val="el-GR"/>
        </w:rPr>
      </w:pPr>
      <w:r>
        <w:rPr>
          <w:rFonts w:ascii="Arial Black" w:hAnsi="Arial Black"/>
          <w:sz w:val="20"/>
          <w:szCs w:val="24"/>
          <w:lang w:val="el-GR"/>
        </w:rPr>
        <w:t xml:space="preserve">Η </w:t>
      </w:r>
      <w:r>
        <w:rPr>
          <w:rFonts w:ascii="Arial Black" w:hAnsi="Arial Black"/>
          <w:sz w:val="20"/>
          <w:szCs w:val="24"/>
          <w:lang w:val="en-US"/>
        </w:rPr>
        <w:t>Grant</w:t>
      </w:r>
      <w:r w:rsidRPr="008F14D1">
        <w:rPr>
          <w:rFonts w:ascii="Arial Black" w:hAnsi="Arial Black"/>
          <w:sz w:val="20"/>
          <w:szCs w:val="24"/>
          <w:lang w:val="el-GR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>Thornton</w:t>
      </w:r>
      <w:r>
        <w:rPr>
          <w:rFonts w:ascii="Arial Black" w:hAnsi="Arial Black"/>
          <w:sz w:val="20"/>
          <w:szCs w:val="24"/>
          <w:lang w:val="el-GR"/>
        </w:rPr>
        <w:t xml:space="preserve"> ταξίδεψε στη «Μικρά Αγγλία»</w:t>
      </w:r>
      <w:r w:rsidR="003B2D50" w:rsidRPr="003B2D50">
        <w:rPr>
          <w:rFonts w:ascii="Arial Black" w:hAnsi="Arial Black"/>
          <w:sz w:val="20"/>
          <w:szCs w:val="24"/>
          <w:lang w:val="el-GR"/>
        </w:rPr>
        <w:t>.</w:t>
      </w:r>
    </w:p>
    <w:p w:rsidR="00697E4F" w:rsidRPr="00697E4F" w:rsidRDefault="008F14D1" w:rsidP="00691F3F">
      <w:pPr>
        <w:rPr>
          <w:rFonts w:ascii="Arial Black" w:hAnsi="Arial Black"/>
          <w:color w:val="808080"/>
          <w:sz w:val="18"/>
          <w:szCs w:val="24"/>
          <w:lang w:val="el-GR"/>
        </w:rPr>
      </w:pPr>
      <w:r>
        <w:rPr>
          <w:rFonts w:ascii="Arial Black" w:hAnsi="Arial Black"/>
          <w:color w:val="808080"/>
          <w:sz w:val="18"/>
          <w:szCs w:val="24"/>
          <w:lang w:val="el-GR"/>
        </w:rPr>
        <w:t>Δευτέρα</w:t>
      </w:r>
      <w:r w:rsidR="006E7652" w:rsidRPr="006E7652">
        <w:rPr>
          <w:rFonts w:ascii="Arial Black" w:hAnsi="Arial Black"/>
          <w:color w:val="808080"/>
          <w:sz w:val="18"/>
          <w:szCs w:val="24"/>
          <w:lang w:val="el-GR"/>
        </w:rPr>
        <w:t xml:space="preserve"> 2</w:t>
      </w:r>
      <w:r>
        <w:rPr>
          <w:rFonts w:ascii="Arial Black" w:hAnsi="Arial Black"/>
          <w:color w:val="808080"/>
          <w:sz w:val="18"/>
          <w:szCs w:val="24"/>
          <w:lang w:val="el-GR"/>
        </w:rPr>
        <w:t>2</w:t>
      </w:r>
      <w:r w:rsidR="006E7652" w:rsidRPr="006E7652">
        <w:rPr>
          <w:rFonts w:ascii="Arial Black" w:hAnsi="Arial Black"/>
          <w:color w:val="808080"/>
          <w:sz w:val="18"/>
          <w:szCs w:val="24"/>
          <w:lang w:val="el-GR"/>
        </w:rPr>
        <w:t xml:space="preserve"> </w:t>
      </w:r>
      <w:r>
        <w:rPr>
          <w:rFonts w:ascii="Arial Black" w:hAnsi="Arial Black"/>
          <w:color w:val="808080"/>
          <w:sz w:val="18"/>
          <w:szCs w:val="24"/>
          <w:lang w:val="el-GR"/>
        </w:rPr>
        <w:t>Σεπτεμβρίου</w:t>
      </w:r>
      <w:r w:rsidR="006E7652" w:rsidRPr="006E7652">
        <w:rPr>
          <w:rFonts w:ascii="Arial Black" w:hAnsi="Arial Black"/>
          <w:color w:val="808080"/>
          <w:sz w:val="18"/>
          <w:szCs w:val="24"/>
          <w:lang w:val="el-GR"/>
        </w:rPr>
        <w:t xml:space="preserve"> 201</w:t>
      </w:r>
      <w:r>
        <w:rPr>
          <w:rFonts w:ascii="Arial Black" w:hAnsi="Arial Black"/>
          <w:color w:val="808080"/>
          <w:sz w:val="18"/>
          <w:szCs w:val="24"/>
          <w:lang w:val="el-GR"/>
        </w:rPr>
        <w:t>4</w:t>
      </w:r>
      <w:r w:rsidR="006E7652">
        <w:rPr>
          <w:rFonts w:ascii="Arial Black" w:hAnsi="Arial Black"/>
          <w:color w:val="808080"/>
          <w:sz w:val="18"/>
          <w:szCs w:val="24"/>
          <w:lang w:val="el-GR"/>
        </w:rPr>
        <w:t xml:space="preserve">, </w:t>
      </w:r>
      <w:r>
        <w:rPr>
          <w:rFonts w:ascii="Arial Black" w:hAnsi="Arial Black"/>
          <w:color w:val="808080"/>
          <w:sz w:val="18"/>
          <w:szCs w:val="24"/>
          <w:lang w:val="el-GR"/>
        </w:rPr>
        <w:t>Κινηματογράφος</w:t>
      </w:r>
      <w:r w:rsidRPr="008F14D1">
        <w:rPr>
          <w:rFonts w:ascii="Arial Black" w:hAnsi="Arial Black"/>
          <w:color w:val="808080"/>
          <w:sz w:val="18"/>
          <w:szCs w:val="24"/>
          <w:lang w:val="el-GR"/>
        </w:rPr>
        <w:t xml:space="preserve"> </w:t>
      </w:r>
      <w:r>
        <w:rPr>
          <w:rFonts w:ascii="Arial Black" w:hAnsi="Arial Black"/>
          <w:color w:val="808080"/>
          <w:sz w:val="18"/>
          <w:szCs w:val="24"/>
          <w:lang w:val="en-US"/>
        </w:rPr>
        <w:t>Cine</w:t>
      </w:r>
      <w:r w:rsidRPr="008F14D1">
        <w:rPr>
          <w:rFonts w:ascii="Arial Black" w:hAnsi="Arial Black"/>
          <w:color w:val="808080"/>
          <w:sz w:val="18"/>
          <w:szCs w:val="24"/>
          <w:lang w:val="el-GR"/>
        </w:rPr>
        <w:t xml:space="preserve"> </w:t>
      </w:r>
      <w:r>
        <w:rPr>
          <w:rFonts w:ascii="Arial Black" w:hAnsi="Arial Black"/>
          <w:color w:val="808080"/>
          <w:sz w:val="18"/>
          <w:szCs w:val="24"/>
          <w:lang w:val="en-US"/>
        </w:rPr>
        <w:t>Paris</w:t>
      </w:r>
      <w:r w:rsidR="00C72DAA" w:rsidRPr="00C72DAA">
        <w:rPr>
          <w:rFonts w:ascii="Arial Black" w:hAnsi="Arial Black"/>
          <w:color w:val="808080"/>
          <w:sz w:val="18"/>
          <w:szCs w:val="24"/>
          <w:lang w:val="el-GR"/>
        </w:rPr>
        <w:t xml:space="preserve">, </w:t>
      </w:r>
      <w:r w:rsidRPr="008F14D1">
        <w:rPr>
          <w:rFonts w:ascii="Arial Black" w:hAnsi="Arial Black"/>
          <w:color w:val="808080"/>
          <w:sz w:val="18"/>
          <w:szCs w:val="24"/>
          <w:lang w:val="el-GR"/>
        </w:rPr>
        <w:t>19</w:t>
      </w:r>
      <w:r>
        <w:rPr>
          <w:rFonts w:ascii="Arial Black" w:hAnsi="Arial Black"/>
          <w:color w:val="808080"/>
          <w:sz w:val="18"/>
          <w:szCs w:val="24"/>
          <w:lang w:val="el-GR"/>
        </w:rPr>
        <w:t>:</w:t>
      </w:r>
      <w:r w:rsidRPr="008F14D1">
        <w:rPr>
          <w:rFonts w:ascii="Arial Black" w:hAnsi="Arial Black"/>
          <w:color w:val="808080"/>
          <w:sz w:val="18"/>
          <w:szCs w:val="24"/>
          <w:lang w:val="el-GR"/>
        </w:rPr>
        <w:t>3</w:t>
      </w:r>
      <w:r w:rsidR="00697E4F" w:rsidRPr="00697E4F">
        <w:rPr>
          <w:rFonts w:ascii="Arial Black" w:hAnsi="Arial Black"/>
          <w:color w:val="808080"/>
          <w:sz w:val="18"/>
          <w:szCs w:val="24"/>
          <w:lang w:val="el-GR"/>
        </w:rPr>
        <w:t>0</w:t>
      </w:r>
      <w:r w:rsidR="006E7652">
        <w:rPr>
          <w:rFonts w:ascii="Arial Black" w:hAnsi="Arial Black"/>
          <w:color w:val="808080"/>
          <w:sz w:val="18"/>
          <w:szCs w:val="24"/>
          <w:lang w:val="el-GR"/>
        </w:rPr>
        <w:t xml:space="preserve"> – 2</w:t>
      </w:r>
      <w:r w:rsidRPr="008F14D1">
        <w:rPr>
          <w:rFonts w:ascii="Arial Black" w:hAnsi="Arial Black"/>
          <w:color w:val="808080"/>
          <w:sz w:val="18"/>
          <w:szCs w:val="24"/>
          <w:lang w:val="el-GR"/>
        </w:rPr>
        <w:t>3</w:t>
      </w:r>
      <w:r w:rsidR="006E7652">
        <w:rPr>
          <w:rFonts w:ascii="Arial Black" w:hAnsi="Arial Black"/>
          <w:color w:val="808080"/>
          <w:sz w:val="18"/>
          <w:szCs w:val="24"/>
          <w:lang w:val="el-GR"/>
        </w:rPr>
        <w:t>.00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6E1211" w:rsidRDefault="006E1211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8047E3" w:rsidRPr="006E7652" w:rsidRDefault="00691F3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691F3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 Grant </w:t>
      </w:r>
      <w:proofErr w:type="spellStart"/>
      <w:r w:rsidRPr="00691F3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Thornton</w:t>
      </w:r>
      <w:proofErr w:type="spellEnd"/>
      <w:r w:rsidRPr="00691F3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είχε τη χαρά και την τιμή να διοργανώσει μια βραδιά ιδιαίτερης σημασίας</w:t>
      </w:r>
      <w:r w:rsidRPr="00691F3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τη 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Δευτέρα</w:t>
      </w:r>
      <w:r w:rsidR="006E7652" w:rsidRPr="006E7652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2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2</w:t>
      </w:r>
      <w:r w:rsidR="006E7652" w:rsidRPr="006E7652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Σεπτεμβρίου</w:t>
      </w:r>
      <w:r w:rsidR="00753A40" w:rsidRPr="00753A4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201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4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στον θερινό κινηματογράφο 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Cine</w:t>
      </w:r>
      <w:r w:rsidR="008F14D1" w:rsidRP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Paris</w:t>
      </w:r>
      <w:r w:rsidR="006E7652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και ώρα </w:t>
      </w:r>
      <w:r w:rsid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1</w:t>
      </w:r>
      <w:r w:rsidR="008F14D1" w:rsidRP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9</w:t>
      </w:r>
      <w:r w:rsidR="003B2D50" w:rsidRPr="003B2D5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:</w:t>
      </w:r>
      <w:r w:rsidR="008F14D1" w:rsidRPr="008F14D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3</w:t>
      </w:r>
      <w:r w:rsidR="006E7652" w:rsidRPr="006E7652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0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8F14D1" w:rsidRDefault="008F14D1" w:rsidP="008F14D1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Δείχνοντας για ακόμη μια φορά την υποστήριξή της στον πολιτισμό και </w:t>
      </w:r>
      <w:r w:rsidR="00E85BA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τις τέχνες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η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Grant </w:t>
      </w:r>
      <w:proofErr w:type="spellStart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Thornton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προσκάλεσε συνεργάτες και φίλους σε μια αποκλειστική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priv</w:t>
      </w:r>
      <w:r w:rsidR="00E85BA7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é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προβολή της αριστουργηματικής ταινίας «Μικρά Αγγλία», που κατακτώντας κοινό και κριτικούς, βαδίζει ήδη στο δρόμο για τα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βραβεία </w:t>
      </w:r>
      <w:proofErr w:type="spellStart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Oscar</w:t>
      </w:r>
      <w:proofErr w:type="spellEnd"/>
      <w:r w:rsidR="00697E4F"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Η </w:t>
      </w:r>
      <w:r w:rsidRPr="006E3AB8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αποκλειστική προβολή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πραγματοποιήθηκε στο </w:t>
      </w:r>
      <w:proofErr w:type="spellStart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Cine</w:t>
      </w:r>
      <w:proofErr w:type="spellEnd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Paris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έναν από τους καλύτερους θερινούς κινηματογράφους παγκοσμίως</w:t>
      </w:r>
      <w:r w:rsidR="003B2D50" w:rsidRPr="003B2D5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(</w:t>
      </w:r>
      <w:r w:rsidR="003B2D5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CNN</w:t>
      </w:r>
      <w:r w:rsidR="003B2D50" w:rsidRPr="003B2D5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3B2D5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Guardian</w:t>
      </w:r>
      <w:r w:rsidR="003B2D50" w:rsidRPr="003B2D5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)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</w:p>
    <w:p w:rsidR="008F14D1" w:rsidRPr="008F14D1" w:rsidRDefault="008F14D1" w:rsidP="008F14D1">
      <w:pPr>
        <w:pStyle w:val="a2"/>
        <w:spacing w:after="0" w:line="260" w:lineRule="atLeast"/>
        <w:rPr>
          <w:lang w:val="el-GR"/>
        </w:rPr>
      </w:pPr>
    </w:p>
    <w:p w:rsidR="008F14D1" w:rsidRPr="008F14D1" w:rsidRDefault="008F14D1" w:rsidP="008F14D1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Με θέα την Ακρόπολη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οι καλεσμένοι της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είχαν την</w:t>
      </w:r>
      <w:r w:rsid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μοναδική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ευκαιρία να παρακολουθήσουν την ταινία μαζί με τον σκηνοθέτη της «</w:t>
      </w:r>
      <w:proofErr w:type="spellStart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Μικράς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Αγγλίας» </w:t>
      </w:r>
      <w:r w:rsidRPr="006E3AB8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Παντελή Βούλγαρη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τη </w:t>
      </w:r>
      <w:r w:rsid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μουσικοσυνθέτη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3B2D50" w:rsidRPr="006E121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Κατερίνα Πολέμη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τον παραγωγό </w:t>
      </w:r>
      <w:r w:rsidR="006E1211" w:rsidRPr="006E121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Γιάννη </w:t>
      </w:r>
      <w:proofErr w:type="spellStart"/>
      <w:r w:rsidR="006E1211" w:rsidRPr="006E121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Ιακωβίδη</w:t>
      </w:r>
      <w:proofErr w:type="spellEnd"/>
      <w:r w:rsid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3B2D5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άλλους συντελεστές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της ταινίας.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8F14D1" w:rsidRDefault="006E1211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Τη βραδιά άνοιξαν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ο κ. </w:t>
      </w:r>
      <w:r w:rsidR="008F14D1" w:rsidRPr="006E3AB8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Βασίλης </w:t>
      </w:r>
      <w:proofErr w:type="spellStart"/>
      <w:r w:rsidR="008F14D1" w:rsidRPr="006E3AB8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Καζάς</w:t>
      </w:r>
      <w:proofErr w:type="spellEnd"/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Διευθύνων Σύμβουλος,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ο κ. </w:t>
      </w:r>
      <w:r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Σωτήρης </w:t>
      </w:r>
      <w:proofErr w:type="spellStart"/>
      <w:r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Γιού</w:t>
      </w:r>
      <w:r w:rsidRPr="006E1211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σιος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Tax</w:t>
      </w:r>
      <w:r w:rsidRP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Pr="006E121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της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P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ο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ι οποίοι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καλωσόρισ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αν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τους καλεσμένους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μαζί με τον κ. Παντελή Βούλγαρη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την κ. Κατερίνα Πολέμη 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έδωσαν</w:t>
      </w:r>
      <w:r w:rsidR="008F14D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το έναυσμα για την έναρξη της προβολής</w:t>
      </w:r>
      <w:r w:rsidR="006E3AB8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</w:p>
    <w:p w:rsidR="00691F3F" w:rsidRDefault="00691F3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6E1211" w:rsidRDefault="006E1211" w:rsidP="00697E4F">
      <w:pPr>
        <w:pStyle w:val="1"/>
        <w:rPr>
          <w:b/>
          <w:bCs w:val="0"/>
          <w:kern w:val="0"/>
          <w:sz w:val="18"/>
          <w:szCs w:val="20"/>
          <w:lang w:val="el-GR"/>
        </w:rPr>
      </w:pPr>
    </w:p>
    <w:p w:rsidR="00697E4F" w:rsidRPr="00EA0B6E" w:rsidRDefault="00697E4F" w:rsidP="00697E4F">
      <w:pPr>
        <w:pStyle w:val="1"/>
        <w:rPr>
          <w:b/>
          <w:bCs w:val="0"/>
          <w:kern w:val="0"/>
          <w:sz w:val="18"/>
          <w:szCs w:val="20"/>
          <w:lang w:val="el-GR"/>
        </w:rPr>
      </w:pPr>
      <w:r w:rsidRPr="00EA0B6E">
        <w:rPr>
          <w:b/>
          <w:bCs w:val="0"/>
          <w:kern w:val="0"/>
          <w:sz w:val="18"/>
          <w:szCs w:val="20"/>
          <w:lang w:val="el-GR"/>
        </w:rPr>
        <w:t>Για περισσότερες πληροφορίες σχετικά με την εκδήλωση μπορείτε να επικοινωνήσετε:</w:t>
      </w:r>
      <w:bookmarkStart w:id="0" w:name="_GoBack"/>
      <w:bookmarkEnd w:id="0"/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Τμήμα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Marketing &amp; Communications </w:t>
      </w:r>
    </w:p>
    <w:p w:rsidR="00697E4F" w:rsidRPr="000C5347" w:rsidRDefault="006E3AB8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T: 210 72 80 067-</w:t>
      </w:r>
      <w:r w:rsidRPr="000C5347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070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Φ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Pr="00320F51" w:rsidRDefault="00697E4F" w:rsidP="00697E4F">
      <w:pPr>
        <w:pStyle w:val="1"/>
        <w:rPr>
          <w:b/>
          <w:bCs w:val="0"/>
          <w:kern w:val="0"/>
          <w:sz w:val="18"/>
          <w:szCs w:val="20"/>
          <w:lang w:val="el-GR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E: marketing@gr.gt.com</w:t>
      </w:r>
    </w:p>
    <w:p w:rsidR="00EA0B6E" w:rsidRPr="00EA0B6E" w:rsidRDefault="00EA0B6E" w:rsidP="002408CF">
      <w:pPr>
        <w:jc w:val="both"/>
        <w:rPr>
          <w:rFonts w:ascii="Arial Black" w:hAnsi="Arial Black"/>
          <w:b/>
          <w:color w:val="4F2D7F"/>
          <w:sz w:val="18"/>
          <w:lang w:val="el-GR"/>
        </w:rPr>
      </w:pPr>
    </w:p>
    <w:sectPr w:rsidR="00EA0B6E" w:rsidRPr="00EA0B6E" w:rsidSect="00D14BEE">
      <w:headerReference w:type="default" r:id="rId8"/>
      <w:headerReference w:type="first" r:id="rId9"/>
      <w:footerReference w:type="first" r:id="rId10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6E3AB8" w:rsidRPr="000C5347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E3AB8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AC2A" wp14:editId="76B88F1C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4901878A" wp14:editId="5AB99BD0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901878A" wp14:editId="5AB99BD0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3386A"/>
    <w:rsid w:val="000701DD"/>
    <w:rsid w:val="00075731"/>
    <w:rsid w:val="00080BC4"/>
    <w:rsid w:val="00095631"/>
    <w:rsid w:val="000A4BAF"/>
    <w:rsid w:val="000A68FB"/>
    <w:rsid w:val="000B04CF"/>
    <w:rsid w:val="000B0ED9"/>
    <w:rsid w:val="000B475C"/>
    <w:rsid w:val="000C1BD5"/>
    <w:rsid w:val="000C5347"/>
    <w:rsid w:val="000D06D5"/>
    <w:rsid w:val="000D618C"/>
    <w:rsid w:val="000E05DA"/>
    <w:rsid w:val="000F4735"/>
    <w:rsid w:val="00150A84"/>
    <w:rsid w:val="00170523"/>
    <w:rsid w:val="001878B4"/>
    <w:rsid w:val="001B475A"/>
    <w:rsid w:val="001D1A4F"/>
    <w:rsid w:val="001D4ECE"/>
    <w:rsid w:val="001F19FB"/>
    <w:rsid w:val="00214BDC"/>
    <w:rsid w:val="00215284"/>
    <w:rsid w:val="0023771B"/>
    <w:rsid w:val="002408CF"/>
    <w:rsid w:val="00253326"/>
    <w:rsid w:val="00280877"/>
    <w:rsid w:val="002A2778"/>
    <w:rsid w:val="002B2BEF"/>
    <w:rsid w:val="002D2F38"/>
    <w:rsid w:val="00320D93"/>
    <w:rsid w:val="00320F51"/>
    <w:rsid w:val="003257A9"/>
    <w:rsid w:val="00327CD1"/>
    <w:rsid w:val="00377BC2"/>
    <w:rsid w:val="00381B5F"/>
    <w:rsid w:val="00387218"/>
    <w:rsid w:val="00393F03"/>
    <w:rsid w:val="003B2D50"/>
    <w:rsid w:val="003D5290"/>
    <w:rsid w:val="00413761"/>
    <w:rsid w:val="00415E52"/>
    <w:rsid w:val="00416571"/>
    <w:rsid w:val="004478E4"/>
    <w:rsid w:val="00452223"/>
    <w:rsid w:val="00454EE9"/>
    <w:rsid w:val="004A3A67"/>
    <w:rsid w:val="004B7CAC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72A4"/>
    <w:rsid w:val="006D75F0"/>
    <w:rsid w:val="006E1211"/>
    <w:rsid w:val="006E3AB8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66D0"/>
    <w:rsid w:val="008047E3"/>
    <w:rsid w:val="00812F8E"/>
    <w:rsid w:val="008138EE"/>
    <w:rsid w:val="00813F04"/>
    <w:rsid w:val="00814D12"/>
    <w:rsid w:val="00832CAE"/>
    <w:rsid w:val="00844810"/>
    <w:rsid w:val="00851A1A"/>
    <w:rsid w:val="00866AAB"/>
    <w:rsid w:val="00867DA5"/>
    <w:rsid w:val="00897531"/>
    <w:rsid w:val="008A794D"/>
    <w:rsid w:val="008C209A"/>
    <w:rsid w:val="008F14D1"/>
    <w:rsid w:val="008F6165"/>
    <w:rsid w:val="009060D1"/>
    <w:rsid w:val="00910FF4"/>
    <w:rsid w:val="009212C4"/>
    <w:rsid w:val="009261A6"/>
    <w:rsid w:val="00932AD9"/>
    <w:rsid w:val="00936A17"/>
    <w:rsid w:val="009426E2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3582C"/>
    <w:rsid w:val="00A50B72"/>
    <w:rsid w:val="00A527AB"/>
    <w:rsid w:val="00A86935"/>
    <w:rsid w:val="00A924C3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305E3"/>
    <w:rsid w:val="00C31948"/>
    <w:rsid w:val="00C47E18"/>
    <w:rsid w:val="00C54674"/>
    <w:rsid w:val="00C72DAA"/>
    <w:rsid w:val="00C73F93"/>
    <w:rsid w:val="00C80A81"/>
    <w:rsid w:val="00C925AA"/>
    <w:rsid w:val="00C94E43"/>
    <w:rsid w:val="00CD0E68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62DFD"/>
    <w:rsid w:val="00E630EA"/>
    <w:rsid w:val="00E64660"/>
    <w:rsid w:val="00E71CC8"/>
    <w:rsid w:val="00E76712"/>
    <w:rsid w:val="00E80098"/>
    <w:rsid w:val="00E85BA7"/>
    <w:rsid w:val="00E9728B"/>
    <w:rsid w:val="00EA0B6E"/>
    <w:rsid w:val="00EA4301"/>
    <w:rsid w:val="00EB778B"/>
    <w:rsid w:val="00ED0E2A"/>
    <w:rsid w:val="00ED3BAF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21</TotalTime>
  <Pages>1</Pages>
  <Words>217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Baltouka</dc:creator>
  <cp:lastModifiedBy>Alexandra Baltouka</cp:lastModifiedBy>
  <cp:revision>3</cp:revision>
  <cp:lastPrinted>2013-11-25T13:04:00Z</cp:lastPrinted>
  <dcterms:created xsi:type="dcterms:W3CDTF">2014-09-17T08:08:00Z</dcterms:created>
  <dcterms:modified xsi:type="dcterms:W3CDTF">2014-09-23T08:02:00Z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