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04" w:rsidRPr="00032136" w:rsidRDefault="00032136" w:rsidP="00C72DAA">
      <w:pPr>
        <w:spacing w:before="1320" w:after="120"/>
        <w:jc w:val="both"/>
        <w:rPr>
          <w:sz w:val="20"/>
          <w:lang w:val="en-US"/>
        </w:rPr>
      </w:pPr>
      <w:r>
        <w:rPr>
          <w:rFonts w:ascii="Georgia" w:hAnsi="Georgia" w:cs="Garamond"/>
          <w:color w:val="4F2D7F"/>
          <w:sz w:val="72"/>
          <w:szCs w:val="80"/>
          <w:lang w:val="en-US"/>
        </w:rPr>
        <w:t>Press release</w:t>
      </w:r>
    </w:p>
    <w:p w:rsidR="002408CF" w:rsidRPr="00032136" w:rsidRDefault="006E7652" w:rsidP="00697E4F">
      <w:pPr>
        <w:spacing w:before="360" w:after="240"/>
        <w:jc w:val="both"/>
        <w:rPr>
          <w:rFonts w:ascii="Arial Narrow" w:hAnsi="Arial Narrow"/>
          <w:sz w:val="18"/>
          <w:lang w:val="en-US"/>
        </w:rPr>
      </w:pPr>
      <w:r w:rsidRPr="00C72DAA">
        <w:rPr>
          <w:rFonts w:ascii="Georgia" w:hAnsi="Georgia"/>
          <w:noProof/>
          <w:color w:val="4F2D7F"/>
          <w:sz w:val="5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0D4BD" wp14:editId="233E3885">
                <wp:simplePos x="0" y="0"/>
                <wp:positionH relativeFrom="column">
                  <wp:posOffset>-6985</wp:posOffset>
                </wp:positionH>
                <wp:positionV relativeFrom="paragraph">
                  <wp:posOffset>377561</wp:posOffset>
                </wp:positionV>
                <wp:extent cx="533400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-.55pt;margin-top:29.75pt;width:4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" strokecolor="#404040" strokeweight="1pt"/>
            </w:pict>
          </mc:Fallback>
        </mc:AlternateContent>
      </w:r>
      <w:r w:rsidR="00032136">
        <w:rPr>
          <w:rFonts w:ascii="Arial Narrow" w:hAnsi="Arial Narrow"/>
          <w:sz w:val="18"/>
          <w:lang w:val="en-US"/>
        </w:rPr>
        <w:t>Tuesday</w:t>
      </w:r>
      <w:r w:rsidR="002408CF" w:rsidRPr="00032136">
        <w:rPr>
          <w:rFonts w:ascii="Arial Narrow" w:hAnsi="Arial Narrow"/>
          <w:sz w:val="18"/>
          <w:lang w:val="en-US"/>
        </w:rPr>
        <w:t xml:space="preserve">, </w:t>
      </w:r>
      <w:r w:rsidR="00032136">
        <w:rPr>
          <w:rFonts w:ascii="Arial Narrow" w:hAnsi="Arial Narrow"/>
          <w:sz w:val="18"/>
          <w:lang w:val="en-US"/>
        </w:rPr>
        <w:t xml:space="preserve">September </w:t>
      </w:r>
      <w:r w:rsidR="008F14D1" w:rsidRPr="00032136">
        <w:rPr>
          <w:rFonts w:ascii="Arial Narrow" w:hAnsi="Arial Narrow"/>
          <w:sz w:val="18"/>
          <w:lang w:val="en-US"/>
        </w:rPr>
        <w:t>23</w:t>
      </w:r>
      <w:r w:rsidR="00032136" w:rsidRPr="00032136">
        <w:rPr>
          <w:rFonts w:ascii="Arial Narrow" w:hAnsi="Arial Narrow"/>
          <w:sz w:val="18"/>
          <w:vertAlign w:val="superscript"/>
          <w:lang w:val="en-US"/>
        </w:rPr>
        <w:t>rd</w:t>
      </w:r>
      <w:r w:rsidR="00032136">
        <w:rPr>
          <w:rFonts w:ascii="Arial Narrow" w:hAnsi="Arial Narrow"/>
          <w:sz w:val="18"/>
          <w:lang w:val="en-US"/>
        </w:rPr>
        <w:t>,</w:t>
      </w:r>
      <w:r w:rsidR="00320F51" w:rsidRPr="00032136">
        <w:rPr>
          <w:rFonts w:ascii="Arial Narrow" w:hAnsi="Arial Narrow"/>
          <w:sz w:val="18"/>
          <w:lang w:val="en-US"/>
        </w:rPr>
        <w:t xml:space="preserve"> 201</w:t>
      </w:r>
      <w:r w:rsidR="008F14D1" w:rsidRPr="00032136">
        <w:rPr>
          <w:rFonts w:ascii="Arial Narrow" w:hAnsi="Arial Narrow"/>
          <w:sz w:val="18"/>
          <w:lang w:val="en-US"/>
        </w:rPr>
        <w:t>4</w:t>
      </w:r>
    </w:p>
    <w:p w:rsidR="00C72DAA" w:rsidRPr="00032136" w:rsidRDefault="00C72DAA" w:rsidP="00C72DAA">
      <w:pPr>
        <w:rPr>
          <w:rFonts w:ascii="Arial Black" w:hAnsi="Arial Black"/>
          <w:sz w:val="16"/>
          <w:szCs w:val="24"/>
          <w:lang w:val="en-US"/>
        </w:rPr>
      </w:pPr>
    </w:p>
    <w:p w:rsidR="00691F3F" w:rsidRPr="00032136" w:rsidRDefault="008F14D1" w:rsidP="00691F3F">
      <w:pPr>
        <w:spacing w:after="120"/>
        <w:rPr>
          <w:rFonts w:ascii="Arial Black" w:hAnsi="Arial Black"/>
          <w:sz w:val="20"/>
          <w:szCs w:val="24"/>
          <w:lang w:val="en-US"/>
        </w:rPr>
      </w:pPr>
      <w:r>
        <w:rPr>
          <w:rFonts w:ascii="Arial Black" w:hAnsi="Arial Black"/>
          <w:sz w:val="20"/>
          <w:szCs w:val="24"/>
          <w:lang w:val="en-US"/>
        </w:rPr>
        <w:t>Grant</w:t>
      </w:r>
      <w:r w:rsidRPr="00032136">
        <w:rPr>
          <w:rFonts w:ascii="Arial Black" w:hAnsi="Arial Black"/>
          <w:sz w:val="20"/>
          <w:szCs w:val="24"/>
          <w:lang w:val="en-US"/>
        </w:rPr>
        <w:t xml:space="preserve"> </w:t>
      </w:r>
      <w:r>
        <w:rPr>
          <w:rFonts w:ascii="Arial Black" w:hAnsi="Arial Black"/>
          <w:sz w:val="20"/>
          <w:szCs w:val="24"/>
          <w:lang w:val="en-US"/>
        </w:rPr>
        <w:t>Thornton</w:t>
      </w:r>
      <w:r w:rsidRPr="00032136">
        <w:rPr>
          <w:rFonts w:ascii="Arial Black" w:hAnsi="Arial Black"/>
          <w:sz w:val="20"/>
          <w:szCs w:val="24"/>
          <w:lang w:val="en-US"/>
        </w:rPr>
        <w:t xml:space="preserve"> </w:t>
      </w:r>
      <w:r w:rsidR="00032136">
        <w:rPr>
          <w:rFonts w:ascii="Arial Black" w:hAnsi="Arial Black"/>
          <w:sz w:val="20"/>
          <w:szCs w:val="24"/>
          <w:lang w:val="en-US"/>
        </w:rPr>
        <w:t>travelled to</w:t>
      </w:r>
      <w:r w:rsidRPr="00032136">
        <w:rPr>
          <w:rFonts w:ascii="Arial Black" w:hAnsi="Arial Black"/>
          <w:sz w:val="20"/>
          <w:szCs w:val="24"/>
          <w:lang w:val="en-US"/>
        </w:rPr>
        <w:t xml:space="preserve"> «</w:t>
      </w:r>
      <w:r w:rsidR="00032136">
        <w:rPr>
          <w:rFonts w:ascii="Arial Black" w:hAnsi="Arial Black"/>
          <w:sz w:val="20"/>
          <w:szCs w:val="24"/>
          <w:lang w:val="en-US"/>
        </w:rPr>
        <w:t xml:space="preserve">Mikra </w:t>
      </w:r>
      <w:proofErr w:type="spellStart"/>
      <w:r w:rsidR="00032136">
        <w:rPr>
          <w:rFonts w:ascii="Arial Black" w:hAnsi="Arial Black"/>
          <w:sz w:val="20"/>
          <w:szCs w:val="24"/>
          <w:lang w:val="en-US"/>
        </w:rPr>
        <w:t>Agglia</w:t>
      </w:r>
      <w:proofErr w:type="spellEnd"/>
      <w:r w:rsidRPr="00032136">
        <w:rPr>
          <w:rFonts w:ascii="Arial Black" w:hAnsi="Arial Black"/>
          <w:sz w:val="20"/>
          <w:szCs w:val="24"/>
          <w:lang w:val="en-US"/>
        </w:rPr>
        <w:t>»</w:t>
      </w:r>
      <w:r w:rsidR="003B2D50" w:rsidRPr="00032136">
        <w:rPr>
          <w:rFonts w:ascii="Arial Black" w:hAnsi="Arial Black"/>
          <w:sz w:val="20"/>
          <w:szCs w:val="24"/>
          <w:lang w:val="en-US"/>
        </w:rPr>
        <w:t>.</w:t>
      </w:r>
    </w:p>
    <w:p w:rsidR="00697E4F" w:rsidRPr="00E559C3" w:rsidRDefault="00E559C3" w:rsidP="00691F3F">
      <w:pPr>
        <w:rPr>
          <w:rFonts w:ascii="Arial Black" w:hAnsi="Arial Black"/>
          <w:color w:val="808080"/>
          <w:sz w:val="18"/>
          <w:szCs w:val="24"/>
          <w:lang w:val="en-US"/>
        </w:rPr>
      </w:pPr>
      <w:r>
        <w:rPr>
          <w:rFonts w:ascii="Arial Black" w:hAnsi="Arial Black"/>
          <w:color w:val="808080"/>
          <w:sz w:val="18"/>
          <w:szCs w:val="24"/>
          <w:lang w:val="en-US"/>
        </w:rPr>
        <w:t>Monday, September</w:t>
      </w:r>
      <w:r w:rsidR="006E7652" w:rsidRPr="00E559C3">
        <w:rPr>
          <w:rFonts w:ascii="Arial Black" w:hAnsi="Arial Black"/>
          <w:color w:val="808080"/>
          <w:sz w:val="18"/>
          <w:szCs w:val="24"/>
          <w:lang w:val="en-US"/>
        </w:rPr>
        <w:t xml:space="preserve"> 2</w:t>
      </w:r>
      <w:r w:rsidR="008F14D1" w:rsidRPr="00E559C3">
        <w:rPr>
          <w:rFonts w:ascii="Arial Black" w:hAnsi="Arial Black"/>
          <w:color w:val="808080"/>
          <w:sz w:val="18"/>
          <w:szCs w:val="24"/>
          <w:lang w:val="en-US"/>
        </w:rPr>
        <w:t>2</w:t>
      </w:r>
      <w:r>
        <w:rPr>
          <w:rFonts w:ascii="Arial Black" w:hAnsi="Arial Black"/>
          <w:color w:val="808080"/>
          <w:sz w:val="18"/>
          <w:szCs w:val="24"/>
          <w:lang w:val="en-US"/>
        </w:rPr>
        <w:t>,</w:t>
      </w:r>
      <w:r w:rsidR="006E7652" w:rsidRPr="00E559C3">
        <w:rPr>
          <w:rFonts w:ascii="Arial Black" w:hAnsi="Arial Black"/>
          <w:color w:val="808080"/>
          <w:sz w:val="18"/>
          <w:szCs w:val="24"/>
          <w:lang w:val="en-US"/>
        </w:rPr>
        <w:t xml:space="preserve"> 201</w:t>
      </w:r>
      <w:r w:rsidR="008F14D1" w:rsidRPr="00E559C3">
        <w:rPr>
          <w:rFonts w:ascii="Arial Black" w:hAnsi="Arial Black"/>
          <w:color w:val="808080"/>
          <w:sz w:val="18"/>
          <w:szCs w:val="24"/>
          <w:lang w:val="en-US"/>
        </w:rPr>
        <w:t>4</w:t>
      </w:r>
      <w:r w:rsidR="006E7652" w:rsidRPr="00E559C3">
        <w:rPr>
          <w:rFonts w:ascii="Arial Black" w:hAnsi="Arial Black"/>
          <w:color w:val="808080"/>
          <w:sz w:val="18"/>
          <w:szCs w:val="24"/>
          <w:lang w:val="en-US"/>
        </w:rPr>
        <w:t xml:space="preserve">, </w:t>
      </w:r>
      <w:r w:rsidR="008F14D1">
        <w:rPr>
          <w:rFonts w:ascii="Arial Black" w:hAnsi="Arial Black"/>
          <w:color w:val="808080"/>
          <w:sz w:val="18"/>
          <w:szCs w:val="24"/>
          <w:lang w:val="en-US"/>
        </w:rPr>
        <w:t>Cine</w:t>
      </w:r>
      <w:r w:rsidR="008F14D1" w:rsidRPr="00E559C3">
        <w:rPr>
          <w:rFonts w:ascii="Arial Black" w:hAnsi="Arial Black"/>
          <w:color w:val="808080"/>
          <w:sz w:val="18"/>
          <w:szCs w:val="24"/>
          <w:lang w:val="en-US"/>
        </w:rPr>
        <w:t xml:space="preserve"> </w:t>
      </w:r>
      <w:r w:rsidR="008F14D1">
        <w:rPr>
          <w:rFonts w:ascii="Arial Black" w:hAnsi="Arial Black"/>
          <w:color w:val="808080"/>
          <w:sz w:val="18"/>
          <w:szCs w:val="24"/>
          <w:lang w:val="en-US"/>
        </w:rPr>
        <w:t>Paris</w:t>
      </w:r>
      <w:r w:rsidR="00C72DAA" w:rsidRPr="00E559C3">
        <w:rPr>
          <w:rFonts w:ascii="Arial Black" w:hAnsi="Arial Black"/>
          <w:color w:val="808080"/>
          <w:sz w:val="18"/>
          <w:szCs w:val="24"/>
          <w:lang w:val="en-US"/>
        </w:rPr>
        <w:t xml:space="preserve">, </w:t>
      </w:r>
      <w:r w:rsidR="008F14D1" w:rsidRPr="00E559C3">
        <w:rPr>
          <w:rFonts w:ascii="Arial Black" w:hAnsi="Arial Black"/>
          <w:color w:val="808080"/>
          <w:sz w:val="18"/>
          <w:szCs w:val="24"/>
          <w:lang w:val="en-US"/>
        </w:rPr>
        <w:t>19:3</w:t>
      </w:r>
      <w:r w:rsidR="00697E4F" w:rsidRPr="00E559C3">
        <w:rPr>
          <w:rFonts w:ascii="Arial Black" w:hAnsi="Arial Black"/>
          <w:color w:val="808080"/>
          <w:sz w:val="18"/>
          <w:szCs w:val="24"/>
          <w:lang w:val="en-US"/>
        </w:rPr>
        <w:t>0</w:t>
      </w:r>
      <w:r w:rsidR="006E7652" w:rsidRPr="00E559C3">
        <w:rPr>
          <w:rFonts w:ascii="Arial Black" w:hAnsi="Arial Black"/>
          <w:color w:val="808080"/>
          <w:sz w:val="18"/>
          <w:szCs w:val="24"/>
          <w:lang w:val="en-US"/>
        </w:rPr>
        <w:t xml:space="preserve"> – 2</w:t>
      </w:r>
      <w:r w:rsidR="008F14D1" w:rsidRPr="00E559C3">
        <w:rPr>
          <w:rFonts w:ascii="Arial Black" w:hAnsi="Arial Black"/>
          <w:color w:val="808080"/>
          <w:sz w:val="18"/>
          <w:szCs w:val="24"/>
          <w:lang w:val="en-US"/>
        </w:rPr>
        <w:t>3</w:t>
      </w:r>
      <w:r w:rsidR="006E7652" w:rsidRPr="00E559C3">
        <w:rPr>
          <w:rFonts w:ascii="Arial Black" w:hAnsi="Arial Black"/>
          <w:color w:val="808080"/>
          <w:sz w:val="18"/>
          <w:szCs w:val="24"/>
          <w:lang w:val="en-US"/>
        </w:rPr>
        <w:t>.00</w:t>
      </w:r>
    </w:p>
    <w:p w:rsidR="00697E4F" w:rsidRPr="00E559C3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</w:p>
    <w:p w:rsidR="006E1211" w:rsidRPr="00E559C3" w:rsidRDefault="006E1211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</w:p>
    <w:p w:rsidR="001100B8" w:rsidRPr="001100B8" w:rsidRDefault="001100B8" w:rsidP="001100B8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 Thornton Greece had the honor an</w:t>
      </w:r>
      <w:bookmarkStart w:id="0" w:name="_GoBack"/>
      <w:bookmarkEnd w:id="0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d pleasure to organize an evening of great importance, on </w:t>
      </w:r>
      <w:r w:rsidRPr="001100B8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Monday, September 22, 2014</w:t>
      </w:r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, in the outdoor cinema “</w:t>
      </w:r>
      <w:r w:rsidRPr="001100B8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Cine Paris</w:t>
      </w:r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”. </w:t>
      </w:r>
    </w:p>
    <w:p w:rsidR="001100B8" w:rsidRPr="001100B8" w:rsidRDefault="001100B8" w:rsidP="001100B8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</w:p>
    <w:p w:rsidR="001100B8" w:rsidRPr="001100B8" w:rsidRDefault="001100B8" w:rsidP="001100B8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Showing, once again, its support for culture and the arts, Grant Thornton Greece invited clients and friends to an exclusive </w:t>
      </w:r>
      <w:proofErr w:type="spellStart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privé</w:t>
      </w:r>
      <w:proofErr w:type="spellEnd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viewing of the masterpiece film "Mikra </w:t>
      </w:r>
      <w:proofErr w:type="spellStart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Agglia</w:t>
      </w:r>
      <w:proofErr w:type="spellEnd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", which conquering audiences and critics, is already on the road to the Oscars. The </w:t>
      </w:r>
      <w:r w:rsidRPr="00032136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exclusive viewing</w:t>
      </w:r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was held at “Cine Paris”, one of the best outdoor cinemas worldwide (according to CNN and Guardian). </w:t>
      </w:r>
    </w:p>
    <w:p w:rsidR="001100B8" w:rsidRPr="001100B8" w:rsidRDefault="001100B8" w:rsidP="001100B8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</w:p>
    <w:p w:rsidR="001100B8" w:rsidRPr="001100B8" w:rsidRDefault="001100B8" w:rsidP="001100B8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With views of the Acropolis, the guests of Grant Thornton Greece had the unique opportunity to watch the film along with the director of "Mikra </w:t>
      </w:r>
      <w:proofErr w:type="spellStart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Agglia</w:t>
      </w:r>
      <w:proofErr w:type="spellEnd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", </w:t>
      </w:r>
      <w:proofErr w:type="spellStart"/>
      <w:r w:rsidRPr="001100B8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Pantelis</w:t>
      </w:r>
      <w:proofErr w:type="spellEnd"/>
      <w:r w:rsidRPr="001100B8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 </w:t>
      </w:r>
      <w:proofErr w:type="spellStart"/>
      <w:r w:rsidRPr="001100B8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Voulgaris</w:t>
      </w:r>
      <w:proofErr w:type="spellEnd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the music composer </w:t>
      </w:r>
      <w:r w:rsidRPr="001100B8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Katerina </w:t>
      </w:r>
      <w:proofErr w:type="spellStart"/>
      <w:r w:rsidRPr="001100B8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Polemi</w:t>
      </w:r>
      <w:proofErr w:type="spellEnd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the producer </w:t>
      </w:r>
      <w:r w:rsidRPr="001100B8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 xml:space="preserve">Yiannis </w:t>
      </w:r>
      <w:proofErr w:type="spellStart"/>
      <w:r w:rsidRPr="001100B8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Iakovidis</w:t>
      </w:r>
      <w:proofErr w:type="spellEnd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and other actors of the film. </w:t>
      </w:r>
    </w:p>
    <w:p w:rsidR="001100B8" w:rsidRPr="001100B8" w:rsidRDefault="001100B8" w:rsidP="001100B8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</w:p>
    <w:p w:rsidR="008F14D1" w:rsidRPr="001100B8" w:rsidRDefault="001100B8" w:rsidP="001100B8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032136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Vassilis Kazas</w:t>
      </w:r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Managing </w:t>
      </w:r>
      <w:r w:rsidR="00032136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Partner</w:t>
      </w:r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and </w:t>
      </w:r>
      <w:r w:rsidRPr="00032136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Sotiris Gioussios</w:t>
      </w:r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, Tax Partner of Grant Thornton Greece, along with </w:t>
      </w:r>
      <w:proofErr w:type="spellStart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Pantelis</w:t>
      </w:r>
      <w:proofErr w:type="spellEnd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proofErr w:type="spellStart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Voulgaris</w:t>
      </w:r>
      <w:proofErr w:type="spellEnd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and Katerina </w:t>
      </w:r>
      <w:proofErr w:type="spellStart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Polemi</w:t>
      </w:r>
      <w:proofErr w:type="spellEnd"/>
      <w:r w:rsidRPr="001100B8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, welcomed the guests and opened this magnificent night.</w:t>
      </w:r>
    </w:p>
    <w:p w:rsidR="00691F3F" w:rsidRPr="001100B8" w:rsidRDefault="00691F3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</w:p>
    <w:p w:rsidR="006E1211" w:rsidRPr="001100B8" w:rsidRDefault="006E1211" w:rsidP="00697E4F">
      <w:pPr>
        <w:pStyle w:val="1"/>
        <w:rPr>
          <w:b/>
          <w:bCs w:val="0"/>
          <w:kern w:val="0"/>
          <w:sz w:val="18"/>
          <w:szCs w:val="20"/>
          <w:lang w:val="en-US"/>
        </w:rPr>
      </w:pPr>
    </w:p>
    <w:p w:rsidR="00697E4F" w:rsidRPr="00032136" w:rsidRDefault="00032136" w:rsidP="00697E4F">
      <w:pPr>
        <w:pStyle w:val="1"/>
        <w:rPr>
          <w:b/>
          <w:bCs w:val="0"/>
          <w:kern w:val="0"/>
          <w:sz w:val="18"/>
          <w:szCs w:val="20"/>
          <w:lang w:val="en-US"/>
        </w:rPr>
      </w:pPr>
      <w:r>
        <w:rPr>
          <w:b/>
          <w:bCs w:val="0"/>
          <w:kern w:val="0"/>
          <w:sz w:val="18"/>
          <w:szCs w:val="20"/>
          <w:lang w:val="en-US"/>
        </w:rPr>
        <w:t>For more information about the event, please contact</w:t>
      </w:r>
      <w:r w:rsidR="00697E4F" w:rsidRPr="00032136">
        <w:rPr>
          <w:b/>
          <w:bCs w:val="0"/>
          <w:kern w:val="0"/>
          <w:sz w:val="18"/>
          <w:szCs w:val="20"/>
          <w:lang w:val="en-US"/>
        </w:rPr>
        <w:t>:</w:t>
      </w:r>
    </w:p>
    <w:p w:rsidR="00697E4F" w:rsidRPr="00697E4F" w:rsidRDefault="00697E4F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Marketing &amp; Communications </w:t>
      </w:r>
      <w:r w:rsidR="00032136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Dpt.</w:t>
      </w:r>
    </w:p>
    <w:p w:rsidR="00697E4F" w:rsidRPr="000C5347" w:rsidRDefault="006E3AB8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T: 210 72 80 067-</w:t>
      </w:r>
      <w:r w:rsidRPr="000C5347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070</w:t>
      </w:r>
    </w:p>
    <w:p w:rsidR="00697E4F" w:rsidRPr="00697E4F" w:rsidRDefault="00032136" w:rsidP="00697E4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F</w:t>
      </w:r>
      <w:r w:rsidR="00697E4F"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: 210 72 12222</w:t>
      </w:r>
    </w:p>
    <w:p w:rsidR="00EA0B6E" w:rsidRPr="00E559C3" w:rsidRDefault="00697E4F" w:rsidP="00697E4F">
      <w:pPr>
        <w:pStyle w:val="1"/>
        <w:rPr>
          <w:b/>
          <w:bCs w:val="0"/>
          <w:kern w:val="0"/>
          <w:sz w:val="18"/>
          <w:szCs w:val="20"/>
          <w:lang w:val="en-US"/>
        </w:rPr>
      </w:pPr>
      <w:r w:rsidRPr="00E559C3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E: marketing@gr.gt.com</w:t>
      </w:r>
    </w:p>
    <w:p w:rsidR="00EA0B6E" w:rsidRPr="00E559C3" w:rsidRDefault="00EA0B6E" w:rsidP="002408CF">
      <w:pPr>
        <w:jc w:val="both"/>
        <w:rPr>
          <w:rFonts w:ascii="Arial Black" w:hAnsi="Arial Black"/>
          <w:b/>
          <w:color w:val="4F2D7F"/>
          <w:sz w:val="18"/>
          <w:lang w:val="en-US"/>
        </w:rPr>
      </w:pPr>
    </w:p>
    <w:sectPr w:rsidR="00EA0B6E" w:rsidRPr="00E559C3" w:rsidSect="00D14BEE">
      <w:headerReference w:type="default" r:id="rId8"/>
      <w:headerReference w:type="first" r:id="rId9"/>
      <w:footerReference w:type="first" r:id="rId10"/>
      <w:pgSz w:w="11906" w:h="16838" w:code="9"/>
      <w:pgMar w:top="1985" w:right="1418" w:bottom="1134" w:left="260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31" w:rsidRDefault="00095631">
      <w:r>
        <w:separator/>
      </w:r>
    </w:p>
  </w:endnote>
  <w:endnote w:type="continuationSeparator" w:id="0">
    <w:p w:rsidR="00095631" w:rsidRDefault="000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B" w:rsidRPr="00EE4A08" w:rsidRDefault="001F19FB" w:rsidP="001F19FB">
    <w:pPr>
      <w:pStyle w:val="a7"/>
      <w:rPr>
        <w:rFonts w:ascii="Arial Narrow" w:hAnsi="Arial Narrow"/>
        <w:color w:val="808080"/>
        <w:sz w:val="16"/>
        <w:lang w:val="en-US"/>
      </w:rPr>
    </w:pPr>
    <w:r>
      <w:rPr>
        <w:rFonts w:ascii="Arial Narrow" w:hAnsi="Arial Narrow"/>
        <w:color w:val="808080"/>
        <w:sz w:val="16"/>
      </w:rPr>
      <w:t>©20</w:t>
    </w:r>
    <w:r w:rsidRPr="001F19FB">
      <w:rPr>
        <w:rFonts w:ascii="Arial Narrow" w:hAnsi="Arial Narrow"/>
        <w:color w:val="808080"/>
        <w:sz w:val="16"/>
        <w:lang w:val="en-US"/>
      </w:rPr>
      <w:t>1</w:t>
    </w:r>
    <w:r w:rsidR="006E3AB8" w:rsidRPr="000C5347">
      <w:rPr>
        <w:rFonts w:ascii="Arial Narrow" w:hAnsi="Arial Narrow"/>
        <w:color w:val="808080"/>
        <w:sz w:val="16"/>
        <w:lang w:val="en-US"/>
      </w:rPr>
      <w:t>4</w:t>
    </w:r>
    <w:r w:rsidRPr="00EE4A08">
      <w:rPr>
        <w:rFonts w:ascii="Arial Narrow" w:hAnsi="Arial Narrow"/>
        <w:color w:val="808080"/>
        <w:sz w:val="16"/>
      </w:rPr>
      <w:t xml:space="preserve"> </w:t>
    </w:r>
    <w:r w:rsidRPr="00EE4A08">
      <w:rPr>
        <w:rFonts w:ascii="Arial Narrow" w:hAnsi="Arial Narrow"/>
        <w:color w:val="808080"/>
        <w:sz w:val="16"/>
        <w:lang w:val="en-US"/>
      </w:rPr>
      <w:t>Grant Thornton Greece. All rights reserved.</w:t>
    </w:r>
    <w:r w:rsidRPr="00EE4A08">
      <w:rPr>
        <w:rFonts w:ascii="Arial Narrow" w:hAnsi="Arial Narrow"/>
        <w:color w:val="808080"/>
        <w:sz w:val="16"/>
        <w:lang w:val="en-US"/>
      </w:rPr>
      <w:tab/>
    </w:r>
    <w:r>
      <w:rPr>
        <w:rFonts w:ascii="Arial Narrow" w:hAnsi="Arial Narrow"/>
        <w:color w:val="808080"/>
        <w:sz w:val="16"/>
        <w:lang w:val="en-US"/>
      </w:rPr>
      <w:tab/>
    </w:r>
  </w:p>
  <w:p w:rsidR="001F19FB" w:rsidRDefault="001F19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31" w:rsidRDefault="00095631">
      <w:r>
        <w:separator/>
      </w:r>
    </w:p>
  </w:footnote>
  <w:footnote w:type="continuationSeparator" w:id="0">
    <w:p w:rsidR="00095631" w:rsidRDefault="0009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 w:rsidP="00D14BEE">
    <w:pPr>
      <w:pStyle w:val="a6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E3AB8">
      <w:rPr>
        <w:rStyle w:val="a9"/>
        <w:noProof/>
      </w:rPr>
      <w:t>2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6BAC2A" wp14:editId="76B88F1C">
              <wp:simplePos x="0" y="0"/>
              <wp:positionH relativeFrom="page">
                <wp:posOffset>1024255</wp:posOffset>
              </wp:positionH>
              <wp:positionV relativeFrom="page">
                <wp:posOffset>494030</wp:posOffset>
              </wp:positionV>
              <wp:extent cx="3886200" cy="914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8"/>
                            <w:tblW w:w="611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18"/>
                          </w:tblGrid>
                          <w:tr w:rsidR="002408CF" w:rsidTr="00B7324A">
                            <w:tc>
                              <w:tcPr>
                                <w:tcW w:w="6117" w:type="dxa"/>
                              </w:tcPr>
                              <w:p w:rsidR="002408CF" w:rsidRDefault="002408CF">
                                <w:bookmarkStart w:id="1" w:name="Cover_tbl"/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4901878A" wp14:editId="5AB99BD0">
                                      <wp:extent cx="2670048" cy="813816"/>
                                      <wp:effectExtent l="19050" t="19050" r="16510" b="2476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70048" cy="8138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bg1"/>
                                                </a:solidFill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2408CF" w:rsidRDefault="002408CF" w:rsidP="00080B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0.65pt;margin-top:38.9pt;width:30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HgqQIAAKk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" filled="f" stroked="f">
              <v:textbox inset="0,0,0,0">
                <w:txbxContent>
                  <w:tbl>
                    <w:tblPr>
                      <w:tblStyle w:val="a8"/>
                      <w:tblW w:w="611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18"/>
                    </w:tblGrid>
                    <w:tr w:rsidR="002408CF" w:rsidTr="00B7324A">
                      <w:tc>
                        <w:tcPr>
                          <w:tcW w:w="6117" w:type="dxa"/>
                        </w:tcPr>
                        <w:p w:rsidR="002408CF" w:rsidRDefault="002408CF">
                          <w:bookmarkStart w:id="2" w:name="Cover_tbl"/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4901878A" wp14:editId="5AB99BD0">
                                <wp:extent cx="2670048" cy="813816"/>
                                <wp:effectExtent l="19050" t="19050" r="16510" b="2476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0048" cy="81381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2408CF" w:rsidRDefault="002408CF" w:rsidP="00080BC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187"/>
    <w:multiLevelType w:val="multilevel"/>
    <w:tmpl w:val="693227E4"/>
    <w:lvl w:ilvl="0">
      <w:start w:val="1"/>
      <w:numFmt w:val="bullet"/>
      <w:pStyle w:val="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8594E96"/>
    <w:multiLevelType w:val="multilevel"/>
    <w:tmpl w:val="45821930"/>
    <w:lvl w:ilvl="0">
      <w:start w:val="1"/>
      <w:numFmt w:val="decimal"/>
      <w:pStyle w:val="a0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20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0"/>
  </w:num>
  <w:num w:numId="24">
    <w:abstractNumId w:val="4"/>
  </w:num>
  <w:num w:numId="25">
    <w:abstractNumId w:val="4"/>
  </w:num>
  <w:num w:numId="26">
    <w:abstractNumId w:val="4"/>
  </w:num>
  <w:num w:numId="27">
    <w:abstractNumId w:val="3"/>
  </w:num>
  <w:num w:numId="28">
    <w:abstractNumId w:val="3"/>
  </w:num>
  <w:num w:numId="29">
    <w:abstractNumId w:val="1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_designation" w:val="Chartered Accountants"/>
    <w:docVar w:name="dv_logo_file" w:val="C:\Users\gjaiswal\Desktop\Replacement Logos\word-header-logo-UPD.jpg"/>
    <w:docVar w:name="dv_page_header" w:val="Header"/>
    <w:docVar w:name="dv_partners" w:val="Name Surname_x000d__x000a_Name Surname"/>
    <w:docVar w:name="dv_select_office" w:val="FALSE"/>
    <w:docVar w:name="dv_senders_designation" w:val="For Grant Thornton International"/>
    <w:docVar w:name="dv_statement" w:val="X XX member firm of Grant Thornton International Limited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553A18"/>
    <w:rsid w:val="00032136"/>
    <w:rsid w:val="0003386A"/>
    <w:rsid w:val="000701DD"/>
    <w:rsid w:val="00075731"/>
    <w:rsid w:val="00080BC4"/>
    <w:rsid w:val="00095631"/>
    <w:rsid w:val="000A4BAF"/>
    <w:rsid w:val="000A68FB"/>
    <w:rsid w:val="000B04CF"/>
    <w:rsid w:val="000B0ED9"/>
    <w:rsid w:val="000B475C"/>
    <w:rsid w:val="000C1BD5"/>
    <w:rsid w:val="000C5347"/>
    <w:rsid w:val="000D06D5"/>
    <w:rsid w:val="000D618C"/>
    <w:rsid w:val="000E05DA"/>
    <w:rsid w:val="000F4735"/>
    <w:rsid w:val="001100B8"/>
    <w:rsid w:val="00150A84"/>
    <w:rsid w:val="00170523"/>
    <w:rsid w:val="001878B4"/>
    <w:rsid w:val="001B475A"/>
    <w:rsid w:val="001D1A4F"/>
    <w:rsid w:val="001D4ECE"/>
    <w:rsid w:val="001F19FB"/>
    <w:rsid w:val="00214BDC"/>
    <w:rsid w:val="00215284"/>
    <w:rsid w:val="0023771B"/>
    <w:rsid w:val="002408CF"/>
    <w:rsid w:val="00253326"/>
    <w:rsid w:val="00280877"/>
    <w:rsid w:val="002A2778"/>
    <w:rsid w:val="002B2BEF"/>
    <w:rsid w:val="002D2F38"/>
    <w:rsid w:val="00320D93"/>
    <w:rsid w:val="00320F51"/>
    <w:rsid w:val="003257A9"/>
    <w:rsid w:val="00327CD1"/>
    <w:rsid w:val="00377BC2"/>
    <w:rsid w:val="00381B5F"/>
    <w:rsid w:val="00387218"/>
    <w:rsid w:val="00393F03"/>
    <w:rsid w:val="003B2D50"/>
    <w:rsid w:val="003D5290"/>
    <w:rsid w:val="00413761"/>
    <w:rsid w:val="00415E52"/>
    <w:rsid w:val="00416571"/>
    <w:rsid w:val="004478E4"/>
    <w:rsid w:val="00452223"/>
    <w:rsid w:val="00454EE9"/>
    <w:rsid w:val="004A3A67"/>
    <w:rsid w:val="004B7CAC"/>
    <w:rsid w:val="004C2F65"/>
    <w:rsid w:val="004C3BDF"/>
    <w:rsid w:val="00503485"/>
    <w:rsid w:val="005220CB"/>
    <w:rsid w:val="00553A18"/>
    <w:rsid w:val="00556308"/>
    <w:rsid w:val="005713AD"/>
    <w:rsid w:val="005A2D44"/>
    <w:rsid w:val="005B105D"/>
    <w:rsid w:val="005C01A8"/>
    <w:rsid w:val="005E278A"/>
    <w:rsid w:val="005E4EF5"/>
    <w:rsid w:val="005F575C"/>
    <w:rsid w:val="005F7CD0"/>
    <w:rsid w:val="00610ED7"/>
    <w:rsid w:val="0062048C"/>
    <w:rsid w:val="00621FC6"/>
    <w:rsid w:val="00635CE5"/>
    <w:rsid w:val="00642404"/>
    <w:rsid w:val="00654D5E"/>
    <w:rsid w:val="00654DC1"/>
    <w:rsid w:val="006661DB"/>
    <w:rsid w:val="00691F3F"/>
    <w:rsid w:val="00697E4F"/>
    <w:rsid w:val="006A72A4"/>
    <w:rsid w:val="006D75F0"/>
    <w:rsid w:val="006E1211"/>
    <w:rsid w:val="006E3AB8"/>
    <w:rsid w:val="006E7652"/>
    <w:rsid w:val="006F016B"/>
    <w:rsid w:val="0072791F"/>
    <w:rsid w:val="0073386D"/>
    <w:rsid w:val="00753038"/>
    <w:rsid w:val="00753A40"/>
    <w:rsid w:val="00760EC0"/>
    <w:rsid w:val="007618B5"/>
    <w:rsid w:val="007856A9"/>
    <w:rsid w:val="007A294A"/>
    <w:rsid w:val="007B27A6"/>
    <w:rsid w:val="007E66D0"/>
    <w:rsid w:val="008047E3"/>
    <w:rsid w:val="00812F8E"/>
    <w:rsid w:val="008138EE"/>
    <w:rsid w:val="00813F04"/>
    <w:rsid w:val="00814D12"/>
    <w:rsid w:val="00832CAE"/>
    <w:rsid w:val="00844810"/>
    <w:rsid w:val="00851A1A"/>
    <w:rsid w:val="00866AAB"/>
    <w:rsid w:val="00867DA5"/>
    <w:rsid w:val="00897531"/>
    <w:rsid w:val="008A794D"/>
    <w:rsid w:val="008C209A"/>
    <w:rsid w:val="008F14D1"/>
    <w:rsid w:val="008F6165"/>
    <w:rsid w:val="009060D1"/>
    <w:rsid w:val="00910FF4"/>
    <w:rsid w:val="009212C4"/>
    <w:rsid w:val="009261A6"/>
    <w:rsid w:val="00932AD9"/>
    <w:rsid w:val="00936A17"/>
    <w:rsid w:val="009426E2"/>
    <w:rsid w:val="00965F67"/>
    <w:rsid w:val="00966C88"/>
    <w:rsid w:val="009816B3"/>
    <w:rsid w:val="009A6E18"/>
    <w:rsid w:val="009C283F"/>
    <w:rsid w:val="009C3CB0"/>
    <w:rsid w:val="009E6EF3"/>
    <w:rsid w:val="009E7B56"/>
    <w:rsid w:val="00A01F63"/>
    <w:rsid w:val="00A17BF8"/>
    <w:rsid w:val="00A3582C"/>
    <w:rsid w:val="00A50B72"/>
    <w:rsid w:val="00A527AB"/>
    <w:rsid w:val="00A86935"/>
    <w:rsid w:val="00A924C3"/>
    <w:rsid w:val="00AC3EC8"/>
    <w:rsid w:val="00AC6748"/>
    <w:rsid w:val="00AD053A"/>
    <w:rsid w:val="00AD14A0"/>
    <w:rsid w:val="00AD56D7"/>
    <w:rsid w:val="00AD7D97"/>
    <w:rsid w:val="00B035A1"/>
    <w:rsid w:val="00B33EA0"/>
    <w:rsid w:val="00B33F94"/>
    <w:rsid w:val="00B35DE8"/>
    <w:rsid w:val="00B44D7D"/>
    <w:rsid w:val="00B7324A"/>
    <w:rsid w:val="00B87565"/>
    <w:rsid w:val="00B91EA2"/>
    <w:rsid w:val="00BB3FBB"/>
    <w:rsid w:val="00BE1BA2"/>
    <w:rsid w:val="00C007BF"/>
    <w:rsid w:val="00C100A6"/>
    <w:rsid w:val="00C1606F"/>
    <w:rsid w:val="00C305E3"/>
    <w:rsid w:val="00C31948"/>
    <w:rsid w:val="00C47E18"/>
    <w:rsid w:val="00C54674"/>
    <w:rsid w:val="00C72DAA"/>
    <w:rsid w:val="00C73F93"/>
    <w:rsid w:val="00C80A81"/>
    <w:rsid w:val="00C925AA"/>
    <w:rsid w:val="00C94E43"/>
    <w:rsid w:val="00CD0E68"/>
    <w:rsid w:val="00CD24B6"/>
    <w:rsid w:val="00CE47B3"/>
    <w:rsid w:val="00CF076A"/>
    <w:rsid w:val="00D14BEE"/>
    <w:rsid w:val="00D16F2A"/>
    <w:rsid w:val="00D17968"/>
    <w:rsid w:val="00D27833"/>
    <w:rsid w:val="00D27BE8"/>
    <w:rsid w:val="00D30B9E"/>
    <w:rsid w:val="00D36C60"/>
    <w:rsid w:val="00D41D52"/>
    <w:rsid w:val="00D64BAE"/>
    <w:rsid w:val="00D73DE6"/>
    <w:rsid w:val="00D74519"/>
    <w:rsid w:val="00D87FFC"/>
    <w:rsid w:val="00D9732D"/>
    <w:rsid w:val="00DA3CDE"/>
    <w:rsid w:val="00DA7987"/>
    <w:rsid w:val="00DB61FF"/>
    <w:rsid w:val="00DE2C37"/>
    <w:rsid w:val="00E0428A"/>
    <w:rsid w:val="00E25946"/>
    <w:rsid w:val="00E3083F"/>
    <w:rsid w:val="00E33394"/>
    <w:rsid w:val="00E559C3"/>
    <w:rsid w:val="00E62DFD"/>
    <w:rsid w:val="00E630EA"/>
    <w:rsid w:val="00E64660"/>
    <w:rsid w:val="00E71CC8"/>
    <w:rsid w:val="00E76712"/>
    <w:rsid w:val="00E80098"/>
    <w:rsid w:val="00E85BA7"/>
    <w:rsid w:val="00E9728B"/>
    <w:rsid w:val="00EA0B6E"/>
    <w:rsid w:val="00EA4301"/>
    <w:rsid w:val="00EB778B"/>
    <w:rsid w:val="00ED0E2A"/>
    <w:rsid w:val="00ED3BAF"/>
    <w:rsid w:val="00F04BDC"/>
    <w:rsid w:val="00F21DF1"/>
    <w:rsid w:val="00F2527E"/>
    <w:rsid w:val="00F56424"/>
    <w:rsid w:val="00F641F1"/>
    <w:rsid w:val="00F72D14"/>
    <w:rsid w:val="00F7669E"/>
    <w:rsid w:val="00FA0F2C"/>
    <w:rsid w:val="00FA68B5"/>
    <w:rsid w:val="00FB5C2C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1">
    <w:name w:val="heading 1"/>
    <w:basedOn w:val="a1"/>
    <w:next w:val="a2"/>
    <w:link w:val="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1">
    <w:name w:val="heading 2"/>
    <w:basedOn w:val="1"/>
    <w:next w:val="a2"/>
    <w:qFormat/>
    <w:rsid w:val="005B105D"/>
    <w:pPr>
      <w:outlineLvl w:val="1"/>
    </w:pPr>
    <w:rPr>
      <w:bCs w:val="0"/>
      <w:color w:val="auto"/>
      <w:szCs w:val="24"/>
    </w:rPr>
  </w:style>
  <w:style w:type="paragraph" w:styleId="30">
    <w:name w:val="heading 3"/>
    <w:basedOn w:val="21"/>
    <w:next w:val="a2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0"/>
    <w:next w:val="a2"/>
    <w:qFormat/>
    <w:rsid w:val="005B105D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5B105D"/>
    <w:pPr>
      <w:spacing w:after="284" w:line="280" w:lineRule="atLeast"/>
    </w:pPr>
  </w:style>
  <w:style w:type="paragraph" w:styleId="a">
    <w:name w:val="List Bullet"/>
    <w:basedOn w:val="a1"/>
    <w:link w:val="Char"/>
    <w:rsid w:val="005B105D"/>
    <w:pPr>
      <w:numPr>
        <w:numId w:val="23"/>
      </w:numPr>
      <w:spacing w:after="20" w:line="280" w:lineRule="atLeast"/>
    </w:pPr>
  </w:style>
  <w:style w:type="character" w:customStyle="1" w:styleId="Char">
    <w:name w:val="Λίστα με κουκκίδες Char"/>
    <w:basedOn w:val="a3"/>
    <w:link w:val="a"/>
    <w:rsid w:val="00D41D52"/>
    <w:rPr>
      <w:rFonts w:ascii="Garamond" w:hAnsi="Garamond" w:cs="Arial"/>
      <w:sz w:val="22"/>
      <w:lang w:val="en-GB" w:eastAsia="en-US" w:bidi="ar-SA"/>
    </w:rPr>
  </w:style>
  <w:style w:type="paragraph" w:styleId="a0">
    <w:name w:val="List Number"/>
    <w:basedOn w:val="a1"/>
    <w:rsid w:val="005B105D"/>
    <w:pPr>
      <w:numPr>
        <w:numId w:val="26"/>
      </w:numPr>
      <w:spacing w:after="284" w:line="280" w:lineRule="atLeast"/>
    </w:pPr>
  </w:style>
  <w:style w:type="paragraph" w:styleId="a6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a7">
    <w:name w:val="footer"/>
    <w:link w:val="Char0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a8">
    <w:name w:val="Table Grid"/>
    <w:basedOn w:val="a4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5B105D"/>
    <w:pPr>
      <w:numPr>
        <w:numId w:val="30"/>
      </w:numPr>
      <w:spacing w:after="284" w:line="280" w:lineRule="atLeast"/>
    </w:pPr>
  </w:style>
  <w:style w:type="paragraph" w:styleId="2">
    <w:name w:val="List Bullet 2"/>
    <w:basedOn w:val="a1"/>
    <w:rsid w:val="005B105D"/>
    <w:pPr>
      <w:numPr>
        <w:ilvl w:val="1"/>
        <w:numId w:val="23"/>
      </w:numPr>
      <w:spacing w:after="20" w:line="260" w:lineRule="atLeast"/>
    </w:pPr>
  </w:style>
  <w:style w:type="paragraph" w:styleId="20">
    <w:name w:val="List Number 2"/>
    <w:basedOn w:val="a1"/>
    <w:rsid w:val="005B105D"/>
    <w:pPr>
      <w:numPr>
        <w:ilvl w:val="1"/>
        <w:numId w:val="26"/>
      </w:numPr>
      <w:spacing w:after="284" w:line="280" w:lineRule="atLeast"/>
    </w:pPr>
  </w:style>
  <w:style w:type="paragraph" w:styleId="3">
    <w:name w:val="List Number 3"/>
    <w:basedOn w:val="a1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10">
    <w:name w:val="toc 1"/>
    <w:next w:val="a1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22">
    <w:name w:val="toc 2"/>
    <w:next w:val="a1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31">
    <w:name w:val="toc 3"/>
    <w:basedOn w:val="22"/>
    <w:next w:val="a1"/>
    <w:semiHidden/>
    <w:rsid w:val="005B105D"/>
    <w:pPr>
      <w:ind w:left="403"/>
    </w:pPr>
  </w:style>
  <w:style w:type="character" w:styleId="a9">
    <w:name w:val="page number"/>
    <w:basedOn w:val="a3"/>
    <w:semiHidden/>
    <w:rsid w:val="004C2F65"/>
    <w:rPr>
      <w:lang w:val="en-GB"/>
    </w:rPr>
  </w:style>
  <w:style w:type="character" w:styleId="-">
    <w:name w:val="Hyperlink"/>
    <w:basedOn w:val="a3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a6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a1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aa">
    <w:name w:val="Quote"/>
    <w:basedOn w:val="a2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21"/>
    <w:next w:val="a1"/>
    <w:rsid w:val="005B105D"/>
  </w:style>
  <w:style w:type="paragraph" w:customStyle="1" w:styleId="AppendixTitle">
    <w:name w:val="Appendix Title"/>
    <w:basedOn w:val="a1"/>
    <w:next w:val="a2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ab"/>
    <w:rsid w:val="005B105D"/>
    <w:pPr>
      <w:pBdr>
        <w:bottom w:val="single" w:sz="4" w:space="5" w:color="auto"/>
      </w:pBdr>
    </w:pPr>
    <w:rPr>
      <w:sz w:val="20"/>
    </w:rPr>
  </w:style>
  <w:style w:type="paragraph" w:styleId="ab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a1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a2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ac">
    <w:name w:val="Title"/>
    <w:basedOn w:val="a1"/>
    <w:next w:val="a2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ac"/>
    <w:next w:val="a2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ad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a2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a2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ae">
    <w:name w:val="Balloon Text"/>
    <w:basedOn w:val="a1"/>
    <w:link w:val="Char1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e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Char0">
    <w:name w:val="Υποσέλιδο Char"/>
    <w:link w:val="a7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Web">
    <w:name w:val="Normal (Web)"/>
    <w:basedOn w:val="a1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3"/>
    <w:link w:val="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  <w:style w:type="character" w:styleId="af">
    <w:name w:val="annotation reference"/>
    <w:basedOn w:val="a3"/>
    <w:rsid w:val="000B04CF"/>
    <w:rPr>
      <w:sz w:val="16"/>
      <w:szCs w:val="16"/>
    </w:rPr>
  </w:style>
  <w:style w:type="paragraph" w:styleId="af0">
    <w:name w:val="annotation text"/>
    <w:basedOn w:val="a1"/>
    <w:link w:val="Char2"/>
    <w:rsid w:val="000B04CF"/>
    <w:rPr>
      <w:sz w:val="20"/>
    </w:rPr>
  </w:style>
  <w:style w:type="character" w:customStyle="1" w:styleId="Char2">
    <w:name w:val="Κείμενο σχολίου Char"/>
    <w:basedOn w:val="a3"/>
    <w:link w:val="af0"/>
    <w:rsid w:val="000B04CF"/>
    <w:rPr>
      <w:rFonts w:ascii="Garamond" w:hAnsi="Garamond" w:cs="Arial"/>
      <w:lang w:val="en-GB"/>
    </w:rPr>
  </w:style>
  <w:style w:type="paragraph" w:styleId="af1">
    <w:name w:val="annotation subject"/>
    <w:basedOn w:val="af0"/>
    <w:next w:val="af0"/>
    <w:link w:val="Char3"/>
    <w:rsid w:val="000B04CF"/>
    <w:rPr>
      <w:b/>
      <w:bCs/>
    </w:rPr>
  </w:style>
  <w:style w:type="character" w:customStyle="1" w:styleId="Char3">
    <w:name w:val="Θέμα σχολίου Char"/>
    <w:basedOn w:val="Char2"/>
    <w:link w:val="af1"/>
    <w:rsid w:val="000B04CF"/>
    <w:rPr>
      <w:rFonts w:ascii="Garamond" w:hAnsi="Garamond" w:cs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1">
    <w:name w:val="heading 1"/>
    <w:basedOn w:val="a1"/>
    <w:next w:val="a2"/>
    <w:link w:val="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1">
    <w:name w:val="heading 2"/>
    <w:basedOn w:val="1"/>
    <w:next w:val="a2"/>
    <w:qFormat/>
    <w:rsid w:val="005B105D"/>
    <w:pPr>
      <w:outlineLvl w:val="1"/>
    </w:pPr>
    <w:rPr>
      <w:bCs w:val="0"/>
      <w:color w:val="auto"/>
      <w:szCs w:val="24"/>
    </w:rPr>
  </w:style>
  <w:style w:type="paragraph" w:styleId="30">
    <w:name w:val="heading 3"/>
    <w:basedOn w:val="21"/>
    <w:next w:val="a2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0"/>
    <w:next w:val="a2"/>
    <w:qFormat/>
    <w:rsid w:val="005B105D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5B105D"/>
    <w:pPr>
      <w:spacing w:after="284" w:line="280" w:lineRule="atLeast"/>
    </w:pPr>
  </w:style>
  <w:style w:type="paragraph" w:styleId="a">
    <w:name w:val="List Bullet"/>
    <w:basedOn w:val="a1"/>
    <w:link w:val="Char"/>
    <w:rsid w:val="005B105D"/>
    <w:pPr>
      <w:numPr>
        <w:numId w:val="23"/>
      </w:numPr>
      <w:spacing w:after="20" w:line="280" w:lineRule="atLeast"/>
    </w:pPr>
  </w:style>
  <w:style w:type="character" w:customStyle="1" w:styleId="Char">
    <w:name w:val="Λίστα με κουκκίδες Char"/>
    <w:basedOn w:val="a3"/>
    <w:link w:val="a"/>
    <w:rsid w:val="00D41D52"/>
    <w:rPr>
      <w:rFonts w:ascii="Garamond" w:hAnsi="Garamond" w:cs="Arial"/>
      <w:sz w:val="22"/>
      <w:lang w:val="en-GB" w:eastAsia="en-US" w:bidi="ar-SA"/>
    </w:rPr>
  </w:style>
  <w:style w:type="paragraph" w:styleId="a0">
    <w:name w:val="List Number"/>
    <w:basedOn w:val="a1"/>
    <w:rsid w:val="005B105D"/>
    <w:pPr>
      <w:numPr>
        <w:numId w:val="26"/>
      </w:numPr>
      <w:spacing w:after="284" w:line="280" w:lineRule="atLeast"/>
    </w:pPr>
  </w:style>
  <w:style w:type="paragraph" w:styleId="a6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a7">
    <w:name w:val="footer"/>
    <w:link w:val="Char0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a8">
    <w:name w:val="Table Grid"/>
    <w:basedOn w:val="a4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5B105D"/>
    <w:pPr>
      <w:numPr>
        <w:numId w:val="30"/>
      </w:numPr>
      <w:spacing w:after="284" w:line="280" w:lineRule="atLeast"/>
    </w:pPr>
  </w:style>
  <w:style w:type="paragraph" w:styleId="2">
    <w:name w:val="List Bullet 2"/>
    <w:basedOn w:val="a1"/>
    <w:rsid w:val="005B105D"/>
    <w:pPr>
      <w:numPr>
        <w:ilvl w:val="1"/>
        <w:numId w:val="23"/>
      </w:numPr>
      <w:spacing w:after="20" w:line="260" w:lineRule="atLeast"/>
    </w:pPr>
  </w:style>
  <w:style w:type="paragraph" w:styleId="20">
    <w:name w:val="List Number 2"/>
    <w:basedOn w:val="a1"/>
    <w:rsid w:val="005B105D"/>
    <w:pPr>
      <w:numPr>
        <w:ilvl w:val="1"/>
        <w:numId w:val="26"/>
      </w:numPr>
      <w:spacing w:after="284" w:line="280" w:lineRule="atLeast"/>
    </w:pPr>
  </w:style>
  <w:style w:type="paragraph" w:styleId="3">
    <w:name w:val="List Number 3"/>
    <w:basedOn w:val="a1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10">
    <w:name w:val="toc 1"/>
    <w:next w:val="a1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22">
    <w:name w:val="toc 2"/>
    <w:next w:val="a1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31">
    <w:name w:val="toc 3"/>
    <w:basedOn w:val="22"/>
    <w:next w:val="a1"/>
    <w:semiHidden/>
    <w:rsid w:val="005B105D"/>
    <w:pPr>
      <w:ind w:left="403"/>
    </w:pPr>
  </w:style>
  <w:style w:type="character" w:styleId="a9">
    <w:name w:val="page number"/>
    <w:basedOn w:val="a3"/>
    <w:semiHidden/>
    <w:rsid w:val="004C2F65"/>
    <w:rPr>
      <w:lang w:val="en-GB"/>
    </w:rPr>
  </w:style>
  <w:style w:type="character" w:styleId="-">
    <w:name w:val="Hyperlink"/>
    <w:basedOn w:val="a3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a6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a1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aa">
    <w:name w:val="Quote"/>
    <w:basedOn w:val="a2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21"/>
    <w:next w:val="a1"/>
    <w:rsid w:val="005B105D"/>
  </w:style>
  <w:style w:type="paragraph" w:customStyle="1" w:styleId="AppendixTitle">
    <w:name w:val="Appendix Title"/>
    <w:basedOn w:val="a1"/>
    <w:next w:val="a2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ab"/>
    <w:rsid w:val="005B105D"/>
    <w:pPr>
      <w:pBdr>
        <w:bottom w:val="single" w:sz="4" w:space="5" w:color="auto"/>
      </w:pBdr>
    </w:pPr>
    <w:rPr>
      <w:sz w:val="20"/>
    </w:rPr>
  </w:style>
  <w:style w:type="paragraph" w:styleId="ab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a1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a2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ac">
    <w:name w:val="Title"/>
    <w:basedOn w:val="a1"/>
    <w:next w:val="a2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ac"/>
    <w:next w:val="a2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ad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a2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a2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ae">
    <w:name w:val="Balloon Text"/>
    <w:basedOn w:val="a1"/>
    <w:link w:val="Char1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e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Char0">
    <w:name w:val="Υποσέλιδο Char"/>
    <w:link w:val="a7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Web">
    <w:name w:val="Normal (Web)"/>
    <w:basedOn w:val="a1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3"/>
    <w:link w:val="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  <w:style w:type="character" w:styleId="af">
    <w:name w:val="annotation reference"/>
    <w:basedOn w:val="a3"/>
    <w:rsid w:val="000B04CF"/>
    <w:rPr>
      <w:sz w:val="16"/>
      <w:szCs w:val="16"/>
    </w:rPr>
  </w:style>
  <w:style w:type="paragraph" w:styleId="af0">
    <w:name w:val="annotation text"/>
    <w:basedOn w:val="a1"/>
    <w:link w:val="Char2"/>
    <w:rsid w:val="000B04CF"/>
    <w:rPr>
      <w:sz w:val="20"/>
    </w:rPr>
  </w:style>
  <w:style w:type="character" w:customStyle="1" w:styleId="Char2">
    <w:name w:val="Κείμενο σχολίου Char"/>
    <w:basedOn w:val="a3"/>
    <w:link w:val="af0"/>
    <w:rsid w:val="000B04CF"/>
    <w:rPr>
      <w:rFonts w:ascii="Garamond" w:hAnsi="Garamond" w:cs="Arial"/>
      <w:lang w:val="en-GB"/>
    </w:rPr>
  </w:style>
  <w:style w:type="paragraph" w:styleId="af1">
    <w:name w:val="annotation subject"/>
    <w:basedOn w:val="af0"/>
    <w:next w:val="af0"/>
    <w:link w:val="Char3"/>
    <w:rsid w:val="000B04CF"/>
    <w:rPr>
      <w:b/>
      <w:bCs/>
    </w:rPr>
  </w:style>
  <w:style w:type="character" w:customStyle="1" w:styleId="Char3">
    <w:name w:val="Θέμα σχολίου Char"/>
    <w:basedOn w:val="Char2"/>
    <w:link w:val="af1"/>
    <w:rsid w:val="000B04CF"/>
    <w:rPr>
      <w:rFonts w:ascii="Garamond" w:hAnsi="Garamond" w:cs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oulouri\Application%20Data\Microsoft\Templates\GT%20Press%20Release%20Tagline_A4_GT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 Press Release Tagline_A4_GTI.dotm</Template>
  <TotalTime>6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Grant Thornton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Baltouka</dc:creator>
  <cp:lastModifiedBy>Vicky Barbouti</cp:lastModifiedBy>
  <cp:revision>4</cp:revision>
  <cp:lastPrinted>2013-11-25T13:04:00Z</cp:lastPrinted>
  <dcterms:created xsi:type="dcterms:W3CDTF">2014-09-23T09:21:00Z</dcterms:created>
  <dcterms:modified xsi:type="dcterms:W3CDTF">2014-09-23T09:27:00Z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Press Release</vt:lpwstr>
  </property>
</Properties>
</file>